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黑体" w:hAnsi="黑体" w:eastAsia="黑体"/>
          <w:sz w:val="28"/>
        </w:rPr>
      </w:pPr>
    </w:p>
    <w:p>
      <w:pPr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校外人员来院讲学登记表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24"/>
        <w:gridCol w:w="1134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讲学人员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讲学时间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学院对接人员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讲学人员简介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学院负责人意见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</w:pPr>
          </w:p>
          <w:p>
            <w:pPr>
              <w:ind w:right="420"/>
            </w:pPr>
          </w:p>
          <w:p>
            <w:pPr>
              <w:ind w:right="420" w:firstLine="525" w:firstLineChars="250"/>
            </w:pPr>
            <w:r>
              <w:rPr>
                <w:rFonts w:hint="eastAsia"/>
              </w:rPr>
              <w:t>负责人签字（盖章）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D4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Administrator.USER-20161214TB</dc:creator>
  <cp:lastModifiedBy>Administrator</cp:lastModifiedBy>
  <dcterms:modified xsi:type="dcterms:W3CDTF">2017-04-14T09:08:12Z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